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55" w:rsidRDefault="00705930" w:rsidP="000D7C5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Социальный Фонд</w:t>
      </w:r>
      <w:r w:rsidR="000D7C55" w:rsidRPr="000D7C55">
        <w:rPr>
          <w:b/>
          <w:sz w:val="32"/>
          <w:szCs w:val="32"/>
        </w:rPr>
        <w:t>!</w:t>
      </w:r>
    </w:p>
    <w:p w:rsidR="000D7C55" w:rsidRPr="00705930" w:rsidRDefault="00705930" w:rsidP="006B47A8">
      <w:pPr>
        <w:rPr>
          <w:b/>
        </w:rPr>
      </w:pPr>
      <w:r>
        <w:rPr>
          <w:i/>
        </w:rPr>
        <w:t xml:space="preserve"> </w:t>
      </w:r>
      <w:r w:rsidRPr="00705930">
        <w:rPr>
          <w:b/>
        </w:rPr>
        <w:t>Особенности выплаты пособий для работников по</w:t>
      </w:r>
      <w:r w:rsidRPr="00705930">
        <w:rPr>
          <w:b/>
          <w:i/>
        </w:rPr>
        <w:t xml:space="preserve"> </w:t>
      </w:r>
      <w:r w:rsidRPr="00705930">
        <w:rPr>
          <w:b/>
        </w:rPr>
        <w:t xml:space="preserve"> гражданско-правовым договорам.</w:t>
      </w:r>
    </w:p>
    <w:p w:rsidR="00705930" w:rsidRDefault="00705930" w:rsidP="006B47A8">
      <w:pPr>
        <w:rPr>
          <w:i/>
        </w:rPr>
      </w:pPr>
    </w:p>
    <w:p w:rsidR="006B47A8" w:rsidRPr="007D464C" w:rsidRDefault="006B47A8" w:rsidP="00C960AA">
      <w:pPr>
        <w:ind w:firstLine="567"/>
        <w:rPr>
          <w:i/>
        </w:rPr>
      </w:pPr>
      <w:r w:rsidRPr="007D464C">
        <w:rPr>
          <w:i/>
        </w:rPr>
        <w:t xml:space="preserve">1 января 2023 года Пенсионный фонд и Фонд социального страхования станут единым Социальным фондом России. </w:t>
      </w:r>
      <w:r w:rsidR="000D7C55">
        <w:rPr>
          <w:i/>
        </w:rPr>
        <w:t xml:space="preserve">Продолжаем серию публикаций </w:t>
      </w:r>
      <w:r w:rsidR="00916EB2">
        <w:rPr>
          <w:i/>
        </w:rPr>
        <w:t>об</w:t>
      </w:r>
      <w:r w:rsidR="000D7C55">
        <w:rPr>
          <w:i/>
        </w:rPr>
        <w:t xml:space="preserve"> изменения</w:t>
      </w:r>
      <w:r w:rsidR="00916EB2">
        <w:rPr>
          <w:i/>
        </w:rPr>
        <w:t>х</w:t>
      </w:r>
      <w:r w:rsidR="009D2DD7">
        <w:rPr>
          <w:i/>
        </w:rPr>
        <w:t>, которые ждут всех в новом году</w:t>
      </w:r>
      <w:r w:rsidR="000D7C55">
        <w:rPr>
          <w:i/>
        </w:rPr>
        <w:t>.</w:t>
      </w:r>
    </w:p>
    <w:p w:rsidR="006B47A8" w:rsidRPr="006B47A8" w:rsidRDefault="006B47A8" w:rsidP="00C960AA">
      <w:pPr>
        <w:ind w:firstLine="567"/>
      </w:pPr>
    </w:p>
    <w:p w:rsidR="003F666B" w:rsidRPr="003F666B" w:rsidRDefault="003F666B" w:rsidP="003F666B">
      <w:pPr>
        <w:ind w:firstLine="567"/>
      </w:pPr>
      <w:r w:rsidRPr="003F666B">
        <w:t xml:space="preserve">С </w:t>
      </w:r>
      <w:r>
        <w:t>1 января 2023 года</w:t>
      </w:r>
      <w:r w:rsidRPr="003F666B">
        <w:t xml:space="preserve"> к лицам, подлежащим обязательному социальному страхованию на случай временной нетрудоспособности и в связи с материнством будут относиться лица, осуществляющие свою деятельность по договорам </w:t>
      </w:r>
      <w:r>
        <w:t>гражданско-правового характера</w:t>
      </w:r>
      <w:r w:rsidRPr="003F666B">
        <w:t>.</w:t>
      </w:r>
      <w:r>
        <w:t xml:space="preserve"> Расскажем подробнее об о</w:t>
      </w:r>
      <w:r w:rsidRPr="003F666B">
        <w:t>собенност</w:t>
      </w:r>
      <w:r>
        <w:t>ях</w:t>
      </w:r>
      <w:r w:rsidRPr="003F666B">
        <w:t xml:space="preserve"> назначения и выплаты пособий застрахованным лицам, осуществляющим свою деятельность </w:t>
      </w:r>
      <w:r w:rsidR="001A042E">
        <w:t xml:space="preserve">по </w:t>
      </w:r>
      <w:r>
        <w:t>таким договорам.</w:t>
      </w:r>
    </w:p>
    <w:p w:rsidR="003F666B" w:rsidRPr="003F666B" w:rsidRDefault="003F666B" w:rsidP="003F666B">
      <w:pPr>
        <w:ind w:firstLine="567"/>
      </w:pPr>
      <w:r w:rsidRPr="003F666B">
        <w:t>Договоры ГПХ, принимаемые во внимание:</w:t>
      </w:r>
    </w:p>
    <w:p w:rsidR="003F666B" w:rsidRPr="003F666B" w:rsidRDefault="003F666B" w:rsidP="003F666B">
      <w:pPr>
        <w:ind w:firstLine="567"/>
      </w:pPr>
      <w:r>
        <w:t xml:space="preserve">- </w:t>
      </w:r>
      <w:r w:rsidRPr="003F666B">
        <w:t>на выполнение работ и (или) оказание услуг,</w:t>
      </w:r>
    </w:p>
    <w:p w:rsidR="003F666B" w:rsidRPr="003F666B" w:rsidRDefault="003F666B" w:rsidP="003F666B">
      <w:pPr>
        <w:ind w:firstLine="567"/>
      </w:pPr>
      <w:r>
        <w:t xml:space="preserve">- </w:t>
      </w:r>
      <w:r w:rsidRPr="003F666B">
        <w:t>договор авторского заказа,</w:t>
      </w:r>
    </w:p>
    <w:p w:rsidR="003F666B" w:rsidRPr="003F666B" w:rsidRDefault="003F666B" w:rsidP="003F666B">
      <w:pPr>
        <w:ind w:firstLine="567"/>
      </w:pPr>
      <w:r>
        <w:t xml:space="preserve">- </w:t>
      </w:r>
      <w:r w:rsidRPr="003F666B">
        <w:t>договор об отчуждении исключительного права на произведения науки, литературы, искусства (по которым автор произведения, получает выплаты и иные вознаграждения),</w:t>
      </w:r>
    </w:p>
    <w:p w:rsidR="003F666B" w:rsidRPr="003F666B" w:rsidRDefault="003F666B" w:rsidP="003F666B">
      <w:pPr>
        <w:ind w:firstLine="567"/>
      </w:pPr>
      <w:r>
        <w:t xml:space="preserve">- </w:t>
      </w:r>
      <w:r w:rsidRPr="003F666B">
        <w:t>издательский лицензионный договор,</w:t>
      </w:r>
    </w:p>
    <w:p w:rsidR="003F666B" w:rsidRPr="003F666B" w:rsidRDefault="003F666B" w:rsidP="003F666B">
      <w:pPr>
        <w:ind w:firstLine="567"/>
      </w:pPr>
      <w:r>
        <w:t xml:space="preserve">- </w:t>
      </w:r>
      <w:r w:rsidRPr="003F666B">
        <w:t>лицензионный договор о предоставлении права использования произведения науки, литературы, искусства.</w:t>
      </w:r>
    </w:p>
    <w:p w:rsidR="006B47A8" w:rsidRDefault="003F666B" w:rsidP="003F666B">
      <w:pPr>
        <w:ind w:firstLine="567"/>
      </w:pPr>
      <w:r w:rsidRPr="003F666B">
        <w:t xml:space="preserve">Застрахованные лица, работающие по договорам </w:t>
      </w:r>
      <w:r w:rsidR="007775CE">
        <w:t>гражданско-правового характера</w:t>
      </w:r>
      <w:r w:rsidRPr="003F666B">
        <w:t xml:space="preserve">, будут иметь право на получение страхового обеспечения при условии, что сумма страховых взносов, начисленная с выплат в их пользу, в том числе в рамках трудовых отношений, страхователями за календарный год, предшествующий календарному году, в котором наступил страховой случай, составит в совокупном размере не менее стоимости страхового года, определяемой для лиц, добровольно вступивших в правоотношения по </w:t>
      </w:r>
      <w:r>
        <w:t xml:space="preserve">обязательному социальному страхованию на случай временной </w:t>
      </w:r>
      <w:r w:rsidR="007775CE">
        <w:t>нетрудоспособности и в связи с материнством</w:t>
      </w:r>
      <w:r w:rsidRPr="003F666B">
        <w:t>.</w:t>
      </w:r>
    </w:p>
    <w:p w:rsidR="002C0E0E" w:rsidRDefault="00C960AA" w:rsidP="00C960AA">
      <w:pPr>
        <w:ind w:firstLine="567"/>
      </w:pPr>
      <w:r w:rsidRPr="00C960AA">
        <w:t xml:space="preserve">В следующей публикации мы </w:t>
      </w:r>
      <w:r w:rsidR="007775CE">
        <w:t>расскажем о н</w:t>
      </w:r>
      <w:r w:rsidR="007775CE" w:rsidRPr="007775CE">
        <w:t>азначени</w:t>
      </w:r>
      <w:r w:rsidR="007775CE">
        <w:t>и</w:t>
      </w:r>
      <w:r w:rsidR="007775CE" w:rsidRPr="007775CE">
        <w:t xml:space="preserve"> и выплат</w:t>
      </w:r>
      <w:r w:rsidR="007775CE">
        <w:t>е</w:t>
      </w:r>
      <w:r w:rsidR="007775CE" w:rsidRPr="007775CE">
        <w:t xml:space="preserve"> пособий лицам, добровольно вступившим в правоотношения по обязательному социальному страхованию на случай временной нетрудоспособности и в связи с материнством</w:t>
      </w:r>
      <w:r w:rsidR="007775CE">
        <w:t>.</w:t>
      </w:r>
    </w:p>
    <w:sectPr w:rsidR="002C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A8"/>
    <w:rsid w:val="00052CDB"/>
    <w:rsid w:val="000D7C55"/>
    <w:rsid w:val="000E1788"/>
    <w:rsid w:val="001A042E"/>
    <w:rsid w:val="001F1167"/>
    <w:rsid w:val="002C0E0E"/>
    <w:rsid w:val="003570FD"/>
    <w:rsid w:val="003F666B"/>
    <w:rsid w:val="004F3316"/>
    <w:rsid w:val="005B444A"/>
    <w:rsid w:val="005B5BE3"/>
    <w:rsid w:val="006B47A8"/>
    <w:rsid w:val="00705930"/>
    <w:rsid w:val="007775CE"/>
    <w:rsid w:val="007D464C"/>
    <w:rsid w:val="0089558E"/>
    <w:rsid w:val="008F7B91"/>
    <w:rsid w:val="00916EB2"/>
    <w:rsid w:val="00934BD0"/>
    <w:rsid w:val="009D2DD7"/>
    <w:rsid w:val="00C960AA"/>
    <w:rsid w:val="00E36FDC"/>
    <w:rsid w:val="00E50FC7"/>
    <w:rsid w:val="00F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9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39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Dushechka</dc:creator>
  <cp:lastModifiedBy>Петрова Ирина Семёновна</cp:lastModifiedBy>
  <cp:revision>2</cp:revision>
  <dcterms:created xsi:type="dcterms:W3CDTF">2022-11-30T12:16:00Z</dcterms:created>
  <dcterms:modified xsi:type="dcterms:W3CDTF">2022-11-30T12:16:00Z</dcterms:modified>
</cp:coreProperties>
</file>